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B51" w:rsidRPr="009B3695" w:rsidRDefault="00A503AA" w:rsidP="009B3695">
      <w:pPr>
        <w:pStyle w:val="a3"/>
        <w:rPr>
          <w:rFonts w:ascii="Times New Roman" w:hAnsi="Times New Roman" w:cs="Times New Roman"/>
          <w:sz w:val="28"/>
        </w:rPr>
      </w:pPr>
      <w:r w:rsidRPr="009B3695">
        <w:rPr>
          <w:rFonts w:ascii="Times New Roman" w:hAnsi="Times New Roman" w:cs="Times New Roman"/>
          <w:sz w:val="28"/>
        </w:rPr>
        <w:t xml:space="preserve"> </w:t>
      </w:r>
    </w:p>
    <w:p w:rsidR="009B3695" w:rsidRPr="00450528" w:rsidRDefault="009B3695" w:rsidP="00450528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450528">
        <w:rPr>
          <w:rFonts w:ascii="Times New Roman" w:hAnsi="Times New Roman" w:cs="Times New Roman"/>
          <w:b/>
          <w:sz w:val="28"/>
        </w:rPr>
        <w:t>Порядок поступления граждан на муниципальную службу</w:t>
      </w:r>
    </w:p>
    <w:p w:rsidR="009B3695" w:rsidRPr="00450528" w:rsidRDefault="009B3695" w:rsidP="00450528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9B3695" w:rsidRPr="009B3695" w:rsidRDefault="009B3695" w:rsidP="00367F71">
      <w:pPr>
        <w:pStyle w:val="a3"/>
        <w:rPr>
          <w:rFonts w:ascii="Times New Roman" w:hAnsi="Times New Roman" w:cs="Times New Roman"/>
          <w:sz w:val="28"/>
        </w:rPr>
      </w:pPr>
    </w:p>
    <w:p w:rsidR="009B3695" w:rsidRPr="009B3695" w:rsidRDefault="009B3695" w:rsidP="00C22406">
      <w:pPr>
        <w:pStyle w:val="a3"/>
        <w:spacing w:line="276" w:lineRule="auto"/>
        <w:rPr>
          <w:rFonts w:ascii="Times New Roman" w:hAnsi="Times New Roman" w:cs="Times New Roman"/>
          <w:sz w:val="28"/>
        </w:rPr>
      </w:pPr>
      <w:r w:rsidRPr="009B3695">
        <w:rPr>
          <w:rFonts w:ascii="Times New Roman" w:hAnsi="Times New Roman" w:cs="Times New Roman"/>
          <w:sz w:val="28"/>
        </w:rPr>
        <w:t>1. На муниципальную службу вправе поступать граждане, достигшие возраста 18 лет, владеющие государственным языком Российской Федерации и соответствующие квалификационным требованиям, установленным в соответствии с настоящим Федеральным законом для замещения должностей муниципальной службы, при отсутствии обстоятельств, указанных в статье 13 настоящего Федерального закона в качестве ограничений, связанных с муниципальной службой.</w:t>
      </w:r>
      <w:r w:rsidRPr="009B3695">
        <w:rPr>
          <w:rFonts w:ascii="Times New Roman" w:hAnsi="Times New Roman" w:cs="Times New Roman"/>
          <w:sz w:val="28"/>
        </w:rPr>
        <w:br/>
        <w:t>2. При поступлении на муниципальную службу, а также при ее прохождении не допускается установление каких бы то ни было прямых или косвенных ограничений или преимуществ в зависимости от пола, расы, национальности,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 также от других обстоятельств, не связанных с профессиональными и деловыми качествами муниципального служащего.</w:t>
      </w:r>
      <w:r w:rsidRPr="009B3695">
        <w:rPr>
          <w:rFonts w:ascii="Times New Roman" w:hAnsi="Times New Roman" w:cs="Times New Roman"/>
          <w:sz w:val="28"/>
        </w:rPr>
        <w:br/>
        <w:t>3. При поступлении на муниципальную службу гражданин представляет:</w:t>
      </w:r>
      <w:r w:rsidRPr="009B3695">
        <w:rPr>
          <w:rFonts w:ascii="Times New Roman" w:hAnsi="Times New Roman" w:cs="Times New Roman"/>
          <w:sz w:val="28"/>
        </w:rPr>
        <w:br/>
        <w:t>1) заявление с просьбой о поступлении на муниципальную службу и замещении должности муниципальной службы;</w:t>
      </w:r>
      <w:r w:rsidRPr="009B3695">
        <w:rPr>
          <w:rFonts w:ascii="Times New Roman" w:hAnsi="Times New Roman" w:cs="Times New Roman"/>
          <w:sz w:val="28"/>
        </w:rPr>
        <w:br/>
        <w:t>2) собственноручно заполненную и подписанную анкету по форме, установленной уполномоченным Правительством Российской Федерации федеральным органом исполнительной власти;</w:t>
      </w:r>
      <w:r w:rsidRPr="009B3695">
        <w:rPr>
          <w:rFonts w:ascii="Times New Roman" w:hAnsi="Times New Roman" w:cs="Times New Roman"/>
          <w:sz w:val="28"/>
        </w:rPr>
        <w:br/>
        <w:t>(в ред. Фед</w:t>
      </w:r>
      <w:r w:rsidR="0061309D">
        <w:rPr>
          <w:rFonts w:ascii="Times New Roman" w:hAnsi="Times New Roman" w:cs="Times New Roman"/>
          <w:sz w:val="28"/>
        </w:rPr>
        <w:t>ерального закона от 23.07.2008 №</w:t>
      </w:r>
      <w:r w:rsidRPr="009B3695">
        <w:rPr>
          <w:rFonts w:ascii="Times New Roman" w:hAnsi="Times New Roman" w:cs="Times New Roman"/>
          <w:sz w:val="28"/>
        </w:rPr>
        <w:t xml:space="preserve"> 160-ФЗ)</w:t>
      </w:r>
      <w:r w:rsidRPr="009B3695">
        <w:rPr>
          <w:rFonts w:ascii="Times New Roman" w:hAnsi="Times New Roman" w:cs="Times New Roman"/>
          <w:sz w:val="28"/>
        </w:rPr>
        <w:br/>
        <w:t>3) паспорт;</w:t>
      </w:r>
      <w:bookmarkStart w:id="0" w:name="_GoBack"/>
      <w:bookmarkEnd w:id="0"/>
      <w:r w:rsidRPr="009B3695">
        <w:rPr>
          <w:rFonts w:ascii="Times New Roman" w:hAnsi="Times New Roman" w:cs="Times New Roman"/>
          <w:sz w:val="28"/>
        </w:rPr>
        <w:br/>
        <w:t>4) трудовую книжку, за исключением случаев, когда трудовой договор (контракт) заключается впервые;</w:t>
      </w:r>
      <w:r w:rsidRPr="009B3695">
        <w:rPr>
          <w:rFonts w:ascii="Times New Roman" w:hAnsi="Times New Roman" w:cs="Times New Roman"/>
          <w:sz w:val="28"/>
        </w:rPr>
        <w:br/>
        <w:t>5) документ об образовании;</w:t>
      </w:r>
      <w:r w:rsidRPr="009B3695">
        <w:rPr>
          <w:rFonts w:ascii="Times New Roman" w:hAnsi="Times New Roman" w:cs="Times New Roman"/>
          <w:sz w:val="28"/>
        </w:rPr>
        <w:br/>
        <w:t>6) страховое свидетельство обязательного пенсионного страхования, за исключением случаев, когда трудовой договор (контракт) заключается впервые;</w:t>
      </w:r>
      <w:r w:rsidRPr="009B3695">
        <w:rPr>
          <w:rFonts w:ascii="Times New Roman" w:hAnsi="Times New Roman" w:cs="Times New Roman"/>
          <w:sz w:val="28"/>
        </w:rPr>
        <w:br/>
        <w:t>7) свидетельство о постановке физического лица на учет в налоговом органе по месту жительства на территории Российской Федерации;</w:t>
      </w:r>
      <w:r w:rsidRPr="009B3695">
        <w:rPr>
          <w:rFonts w:ascii="Times New Roman" w:hAnsi="Times New Roman" w:cs="Times New Roman"/>
          <w:sz w:val="28"/>
        </w:rPr>
        <w:br/>
        <w:t>8) документы воинского учета - для граждан, пребывающих в запасе, и лиц, подлежащих призыву на военную службу;</w:t>
      </w:r>
      <w:r w:rsidRPr="009B3695">
        <w:rPr>
          <w:rFonts w:ascii="Times New Roman" w:hAnsi="Times New Roman" w:cs="Times New Roman"/>
          <w:sz w:val="28"/>
        </w:rPr>
        <w:br/>
        <w:t>(в ред. Фед</w:t>
      </w:r>
      <w:r w:rsidR="0061309D">
        <w:rPr>
          <w:rFonts w:ascii="Times New Roman" w:hAnsi="Times New Roman" w:cs="Times New Roman"/>
          <w:sz w:val="28"/>
        </w:rPr>
        <w:t>ерального закона от 02.07.2013 №</w:t>
      </w:r>
      <w:r w:rsidRPr="009B3695">
        <w:rPr>
          <w:rFonts w:ascii="Times New Roman" w:hAnsi="Times New Roman" w:cs="Times New Roman"/>
          <w:sz w:val="28"/>
        </w:rPr>
        <w:t xml:space="preserve"> 170-ФЗ)</w:t>
      </w:r>
      <w:r w:rsidRPr="009B3695">
        <w:rPr>
          <w:rFonts w:ascii="Times New Roman" w:hAnsi="Times New Roman" w:cs="Times New Roman"/>
          <w:sz w:val="28"/>
        </w:rPr>
        <w:br/>
        <w:t>9) заключение медицинской организации об отсутствии заболевания, препятствующего поступлению на муниципальную службу;</w:t>
      </w:r>
      <w:r w:rsidRPr="009B3695">
        <w:rPr>
          <w:rFonts w:ascii="Times New Roman" w:hAnsi="Times New Roman" w:cs="Times New Roman"/>
          <w:sz w:val="28"/>
        </w:rPr>
        <w:br/>
        <w:t>(в ред. Фед</w:t>
      </w:r>
      <w:r w:rsidR="0061309D">
        <w:rPr>
          <w:rFonts w:ascii="Times New Roman" w:hAnsi="Times New Roman" w:cs="Times New Roman"/>
          <w:sz w:val="28"/>
        </w:rPr>
        <w:t>ерального закона от 25.11.2013 №</w:t>
      </w:r>
      <w:r w:rsidRPr="009B3695">
        <w:rPr>
          <w:rFonts w:ascii="Times New Roman" w:hAnsi="Times New Roman" w:cs="Times New Roman"/>
          <w:sz w:val="28"/>
        </w:rPr>
        <w:t xml:space="preserve"> 317-ФЗ)</w:t>
      </w:r>
      <w:r w:rsidRPr="009B3695">
        <w:rPr>
          <w:rFonts w:ascii="Times New Roman" w:hAnsi="Times New Roman" w:cs="Times New Roman"/>
          <w:sz w:val="28"/>
        </w:rPr>
        <w:br/>
      </w:r>
      <w:r w:rsidRPr="009B3695">
        <w:rPr>
          <w:rFonts w:ascii="Times New Roman" w:hAnsi="Times New Roman" w:cs="Times New Roman"/>
          <w:sz w:val="28"/>
        </w:rPr>
        <w:lastRenderedPageBreak/>
        <w:t>10) сведения о доходах за год, предшествующий году поступления на муниципальную службу, об имуществе и обязательствах имущественного характера;</w:t>
      </w:r>
      <w:r w:rsidRPr="009B3695">
        <w:rPr>
          <w:rFonts w:ascii="Times New Roman" w:hAnsi="Times New Roman" w:cs="Times New Roman"/>
          <w:sz w:val="28"/>
        </w:rPr>
        <w:br/>
        <w:t>10.1) сведения, предусмотренные статьей 15.1 настоящего Федерального закона;</w:t>
      </w:r>
      <w:r w:rsidRPr="009B3695">
        <w:rPr>
          <w:rFonts w:ascii="Times New Roman" w:hAnsi="Times New Roman" w:cs="Times New Roman"/>
          <w:sz w:val="28"/>
        </w:rPr>
        <w:br/>
        <w:t>(п. 10.1 введен Фед</w:t>
      </w:r>
      <w:r w:rsidR="0061309D">
        <w:rPr>
          <w:rFonts w:ascii="Times New Roman" w:hAnsi="Times New Roman" w:cs="Times New Roman"/>
          <w:sz w:val="28"/>
        </w:rPr>
        <w:t>еральным законом от 30.06.2016 №</w:t>
      </w:r>
      <w:r w:rsidRPr="009B3695">
        <w:rPr>
          <w:rFonts w:ascii="Times New Roman" w:hAnsi="Times New Roman" w:cs="Times New Roman"/>
          <w:sz w:val="28"/>
        </w:rPr>
        <w:t xml:space="preserve"> 224-ФЗ)</w:t>
      </w:r>
      <w:r w:rsidRPr="009B3695">
        <w:rPr>
          <w:rFonts w:ascii="Times New Roman" w:hAnsi="Times New Roman" w:cs="Times New Roman"/>
          <w:sz w:val="28"/>
        </w:rPr>
        <w:br/>
        <w:t>11)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  <w:r w:rsidRPr="009B3695">
        <w:rPr>
          <w:rFonts w:ascii="Times New Roman" w:hAnsi="Times New Roman" w:cs="Times New Roman"/>
          <w:sz w:val="28"/>
        </w:rPr>
        <w:br/>
        <w:t>4. Сведения, представленные в соответствии с настоящим Федеральным законом гражданином при поступлении на муниципальную службу, могут подвергаться проверке в установленном федеральными законами порядке. В отдельных муниципальных образованиях федеральными законами могут устанавливаться дополнительные требования к проверке сведений, представляемых гражданином при поступлении на муниципальную службу.</w:t>
      </w:r>
      <w:r w:rsidRPr="009B3695">
        <w:rPr>
          <w:rFonts w:ascii="Times New Roman" w:hAnsi="Times New Roman" w:cs="Times New Roman"/>
          <w:sz w:val="28"/>
        </w:rPr>
        <w:br/>
        <w:t>5. В случае установления в процессе проверки, предусмотренной частью 4 настоящей статьи, обстоятельств, препятствующих поступлению гражданина на муниципальную службу, указанный гражданин информируется в письменной форме о причинах отказа в поступлении на муниципальную службу.</w:t>
      </w:r>
      <w:r w:rsidRPr="009B3695">
        <w:rPr>
          <w:rFonts w:ascii="Times New Roman" w:hAnsi="Times New Roman" w:cs="Times New Roman"/>
          <w:sz w:val="28"/>
        </w:rPr>
        <w:br/>
        <w:t>6.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особенностей, предусмотренных настоящим Федеральным законом.</w:t>
      </w:r>
      <w:r w:rsidRPr="009B3695">
        <w:rPr>
          <w:rFonts w:ascii="Times New Roman" w:hAnsi="Times New Roman" w:cs="Times New Roman"/>
          <w:sz w:val="28"/>
        </w:rPr>
        <w:br/>
        <w:t>7. Гражданин, поступающий на должность главы местной администрации по результатам конкурса на замещение указанной должности, заключает контракт. Порядок замещения должности главы местной администрации по контракту и порядок заключения и расторжения контракта с лицом, назначаемым на указанную должность по контракту, определяются Федеральным законом о</w:t>
      </w:r>
      <w:r w:rsidR="0061309D">
        <w:rPr>
          <w:rFonts w:ascii="Times New Roman" w:hAnsi="Times New Roman" w:cs="Times New Roman"/>
          <w:sz w:val="28"/>
        </w:rPr>
        <w:t>т 6 октября 2003 года №</w:t>
      </w:r>
      <w:r w:rsidRPr="009B3695">
        <w:rPr>
          <w:rFonts w:ascii="Times New Roman" w:hAnsi="Times New Roman" w:cs="Times New Roman"/>
          <w:sz w:val="28"/>
        </w:rPr>
        <w:t xml:space="preserve"> 131-ФЗ "Об общих принципах организации местного самоуправления в Российской Федерации". Типовая форма контракта с лицом, назначаемым на должность главы местной администрации по контракту, утверждается законом субъекта Российской Федерации.</w:t>
      </w:r>
      <w:r w:rsidRPr="009B3695">
        <w:rPr>
          <w:rFonts w:ascii="Times New Roman" w:hAnsi="Times New Roman" w:cs="Times New Roman"/>
          <w:sz w:val="28"/>
        </w:rPr>
        <w:br/>
        <w:t>8. Поступление гражданина на муниципальную службу оформляется актом представителя нанимателя (работодателя) о назначении на должность муниципальной службы.</w:t>
      </w:r>
      <w:r w:rsidRPr="009B3695">
        <w:rPr>
          <w:rFonts w:ascii="Times New Roman" w:hAnsi="Times New Roman" w:cs="Times New Roman"/>
          <w:sz w:val="28"/>
        </w:rPr>
        <w:br/>
        <w:t xml:space="preserve">9. Сторонами трудового договора при поступлении на муниципальную </w:t>
      </w:r>
      <w:r w:rsidRPr="009B3695">
        <w:rPr>
          <w:rFonts w:ascii="Times New Roman" w:hAnsi="Times New Roman" w:cs="Times New Roman"/>
          <w:sz w:val="28"/>
        </w:rPr>
        <w:lastRenderedPageBreak/>
        <w:t>службу являются представитель нанимателя (работодатель) и муниципальный служащий.</w:t>
      </w:r>
    </w:p>
    <w:p w:rsidR="009B3695" w:rsidRPr="009B3695" w:rsidRDefault="009B3695" w:rsidP="00C22406">
      <w:pPr>
        <w:pStyle w:val="a3"/>
        <w:spacing w:line="276" w:lineRule="auto"/>
        <w:rPr>
          <w:rFonts w:ascii="Times New Roman" w:hAnsi="Times New Roman" w:cs="Times New Roman"/>
          <w:sz w:val="28"/>
        </w:rPr>
      </w:pPr>
      <w:r w:rsidRPr="009B3695">
        <w:rPr>
          <w:rFonts w:ascii="Times New Roman" w:hAnsi="Times New Roman" w:cs="Times New Roman"/>
          <w:sz w:val="28"/>
        </w:rPr>
        <w:t> </w:t>
      </w:r>
    </w:p>
    <w:p w:rsidR="00143A2D" w:rsidRPr="00143A2D" w:rsidRDefault="00143A2D" w:rsidP="00C22406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143A2D" w:rsidRDefault="00143A2D" w:rsidP="00C22406">
      <w:pPr>
        <w:spacing w:line="276" w:lineRule="auto"/>
      </w:pPr>
    </w:p>
    <w:sectPr w:rsidR="00143A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B51"/>
    <w:rsid w:val="00143A2D"/>
    <w:rsid w:val="00167B51"/>
    <w:rsid w:val="00367F71"/>
    <w:rsid w:val="00450528"/>
    <w:rsid w:val="0061309D"/>
    <w:rsid w:val="009B3695"/>
    <w:rsid w:val="00A503AA"/>
    <w:rsid w:val="00C22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61FF3A-1767-4B09-8A79-6802724D8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B36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7B5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B36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00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34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8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77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24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28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176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307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125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3421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7579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65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33002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47584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51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94906">
              <w:blockQuote w:val="1"/>
              <w:marLeft w:val="150"/>
              <w:marRight w:val="150"/>
              <w:marTop w:val="360"/>
              <w:marBottom w:val="360"/>
              <w:divBdr>
                <w:top w:val="none" w:sz="0" w:space="0" w:color="auto"/>
                <w:left w:val="single" w:sz="12" w:space="8" w:color="45A3BA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0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2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884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43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81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635638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77196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62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658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dcterms:created xsi:type="dcterms:W3CDTF">2019-12-25T13:29:00Z</dcterms:created>
  <dcterms:modified xsi:type="dcterms:W3CDTF">2019-12-25T14:55:00Z</dcterms:modified>
</cp:coreProperties>
</file>